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FEAE6" w14:textId="590A0839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KOSB</w:t>
      </w:r>
      <w:proofErr w:type="gramStart"/>
      <w:r w:rsidRPr="003A6422">
        <w:rPr>
          <w:rFonts w:ascii="Times New Roman" w:hAnsi="Times New Roman" w:cs="Times New Roman"/>
          <w:b/>
          <w:bCs/>
        </w:rPr>
        <w:t>15 -</w:t>
      </w:r>
      <w:proofErr w:type="gramEnd"/>
      <w:r w:rsidRPr="003A6422">
        <w:rPr>
          <w:rFonts w:ascii="Times New Roman" w:hAnsi="Times New Roman" w:cs="Times New Roman"/>
          <w:b/>
          <w:bCs/>
        </w:rPr>
        <w:t xml:space="preserve"> Beton Kaplama Yapılması (C30/37 Hazır Beton Kullanılarak)</w:t>
      </w:r>
    </w:p>
    <w:p w14:paraId="70437C3A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1. KAPSAM</w:t>
      </w:r>
    </w:p>
    <w:p w14:paraId="248506AA" w14:textId="73546A91" w:rsidR="003A6422" w:rsidRPr="003A6422" w:rsidRDefault="003A6422" w:rsidP="003A6422">
      <w:p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Bu şartname; alt temel hazırlığı tamamlanmış yüzeylerde, C30/37 sınıfı hazır beton kullanılarak beton kaplama imalatının yapılması, serilmesi, sıkıştırılması, </w:t>
      </w:r>
      <w:proofErr w:type="spellStart"/>
      <w:r w:rsidRPr="003A6422">
        <w:rPr>
          <w:rFonts w:ascii="Times New Roman" w:hAnsi="Times New Roman" w:cs="Times New Roman"/>
        </w:rPr>
        <w:t>mastarlanması</w:t>
      </w:r>
      <w:proofErr w:type="spellEnd"/>
      <w:r w:rsidRPr="003A6422">
        <w:rPr>
          <w:rFonts w:ascii="Times New Roman" w:hAnsi="Times New Roman" w:cs="Times New Roman"/>
        </w:rPr>
        <w:t>, yüzey bitirme işlemleri, derz oluşturulması ve kür uygulamalarını kapsar.</w:t>
      </w:r>
    </w:p>
    <w:p w14:paraId="1E5D62F4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2. STANDARTLAR</w:t>
      </w:r>
    </w:p>
    <w:p w14:paraId="7FA9F125" w14:textId="77777777" w:rsidR="003A6422" w:rsidRPr="003A6422" w:rsidRDefault="003A6422" w:rsidP="003A6422">
      <w:p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>İmalat aşağıdaki standartlara uygun olacaktır:</w:t>
      </w:r>
    </w:p>
    <w:p w14:paraId="359515B9" w14:textId="77777777" w:rsidR="003A6422" w:rsidRPr="003A6422" w:rsidRDefault="003A6422" w:rsidP="003A64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TS EN 206 (Beton – Özellik, performans, üretim ve uygunluk) </w:t>
      </w:r>
    </w:p>
    <w:p w14:paraId="336F28A8" w14:textId="77777777" w:rsidR="003A6422" w:rsidRPr="003A6422" w:rsidRDefault="003A6422" w:rsidP="003A64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TS 13515 (Hazır Beton) </w:t>
      </w:r>
    </w:p>
    <w:p w14:paraId="4A7795B0" w14:textId="77777777" w:rsidR="003A6422" w:rsidRPr="003A6422" w:rsidRDefault="003A6422" w:rsidP="003A64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TS EN 12390 (Beton deneyleri) </w:t>
      </w:r>
    </w:p>
    <w:p w14:paraId="38970104" w14:textId="450EF702" w:rsidR="003A6422" w:rsidRPr="003A6422" w:rsidRDefault="003A6422" w:rsidP="003A642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Proje çizimleri ve teknik detaylar </w:t>
      </w:r>
    </w:p>
    <w:p w14:paraId="140EC069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3. MALZEMELER</w:t>
      </w:r>
    </w:p>
    <w:p w14:paraId="14F83A57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3.1 Beton</w:t>
      </w:r>
    </w:p>
    <w:p w14:paraId="11E2C5F1" w14:textId="77777777" w:rsidR="003A6422" w:rsidRPr="003A6422" w:rsidRDefault="003A6422" w:rsidP="003A642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>Sınıf</w:t>
      </w:r>
      <w:r w:rsidRPr="00291CB5">
        <w:rPr>
          <w:rFonts w:ascii="Times New Roman" w:hAnsi="Times New Roman" w:cs="Times New Roman"/>
        </w:rPr>
        <w:t>: C30/37</w:t>
      </w:r>
      <w:r w:rsidRPr="003A6422">
        <w:rPr>
          <w:rFonts w:ascii="Times New Roman" w:hAnsi="Times New Roman" w:cs="Times New Roman"/>
        </w:rPr>
        <w:t xml:space="preserve"> </w:t>
      </w:r>
    </w:p>
    <w:p w14:paraId="43D07A14" w14:textId="77777777" w:rsidR="003A6422" w:rsidRPr="003A6422" w:rsidRDefault="003A6422" w:rsidP="003A642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Maksimum agrega dane çapı: Proje şartlarına göre (genellikle 16–22 mm) </w:t>
      </w:r>
    </w:p>
    <w:p w14:paraId="2FE82EB4" w14:textId="77777777" w:rsidR="003A6422" w:rsidRPr="003A6422" w:rsidRDefault="003A6422" w:rsidP="003A642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>Çökme (</w:t>
      </w:r>
      <w:proofErr w:type="spellStart"/>
      <w:r w:rsidRPr="003A6422">
        <w:rPr>
          <w:rFonts w:ascii="Times New Roman" w:hAnsi="Times New Roman" w:cs="Times New Roman"/>
        </w:rPr>
        <w:t>slump</w:t>
      </w:r>
      <w:proofErr w:type="spellEnd"/>
      <w:r w:rsidRPr="003A6422">
        <w:rPr>
          <w:rFonts w:ascii="Times New Roman" w:hAnsi="Times New Roman" w:cs="Times New Roman"/>
        </w:rPr>
        <w:t xml:space="preserve">): 10 ± 2 cm (proje ve uygulama koşullarına göre değişebilir) </w:t>
      </w:r>
    </w:p>
    <w:p w14:paraId="79547645" w14:textId="77777777" w:rsidR="003A6422" w:rsidRPr="003A6422" w:rsidRDefault="003A6422" w:rsidP="003A642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28 günlük karakteristik basınç dayanımı ≥ 37 MPa </w:t>
      </w:r>
    </w:p>
    <w:p w14:paraId="384A2ED3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3.2 Hazır Beton</w:t>
      </w:r>
    </w:p>
    <w:p w14:paraId="10F334F0" w14:textId="77777777" w:rsidR="003A6422" w:rsidRPr="003A6422" w:rsidRDefault="003A6422" w:rsidP="003A642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TS EN 206 ve TS 13515’e uygun santral üretimi olacaktır. </w:t>
      </w:r>
    </w:p>
    <w:p w14:paraId="5D429E52" w14:textId="77777777" w:rsidR="003A6422" w:rsidRPr="003A6422" w:rsidRDefault="003A6422" w:rsidP="003A642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Transmikser ile şantiyeye sevk edilecektir. </w:t>
      </w:r>
    </w:p>
    <w:p w14:paraId="7CBC857F" w14:textId="12EB345F" w:rsidR="003A6422" w:rsidRPr="003A6422" w:rsidRDefault="003A6422" w:rsidP="003A6422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Şantiyede kontrolsüz su ilavesi yapılmayacaktır. </w:t>
      </w:r>
    </w:p>
    <w:p w14:paraId="675A4F4C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4. ALT YAPI HAZIRLIĞI</w:t>
      </w:r>
    </w:p>
    <w:p w14:paraId="0EA101AF" w14:textId="77777777" w:rsidR="003A6422" w:rsidRPr="003A6422" w:rsidRDefault="003A6422" w:rsidP="003A642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Zemin/alt temel proje kotlarına uygun şekilde hazırlanmış olacaktır. </w:t>
      </w:r>
    </w:p>
    <w:p w14:paraId="51CA5FB4" w14:textId="77777777" w:rsidR="003A6422" w:rsidRPr="003A6422" w:rsidRDefault="003A6422" w:rsidP="003A642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Yeterli sıkıştırma sağlanmış ve taşıma gücü uygun olacaktır. </w:t>
      </w:r>
    </w:p>
    <w:p w14:paraId="5BC66105" w14:textId="77777777" w:rsidR="003A6422" w:rsidRPr="003A6422" w:rsidRDefault="003A6422" w:rsidP="003A642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Yüzey düzgün, temiz ve serbest su/gevşek malzemeden arındırılmış olacaktır. </w:t>
      </w:r>
    </w:p>
    <w:p w14:paraId="56D86074" w14:textId="4484845A" w:rsidR="003A6422" w:rsidRPr="003A6422" w:rsidRDefault="003A6422" w:rsidP="003A6422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Gerekli drenaj eğimleri verilmiş olacaktır. </w:t>
      </w:r>
    </w:p>
    <w:p w14:paraId="45F91FF3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5. KALIP VE DONATI</w:t>
      </w:r>
    </w:p>
    <w:p w14:paraId="014B9701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5.1 Kalıp</w:t>
      </w:r>
    </w:p>
    <w:p w14:paraId="4BECC027" w14:textId="77777777" w:rsidR="003A6422" w:rsidRPr="003A6422" w:rsidRDefault="003A6422" w:rsidP="003A6422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Beton dökümüne uygun, sızdırmaz ve rijit kalıp kullanılacaktır. </w:t>
      </w:r>
    </w:p>
    <w:p w14:paraId="54947A40" w14:textId="77777777" w:rsidR="003A6422" w:rsidRPr="003A6422" w:rsidRDefault="003A6422" w:rsidP="003A6422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Proje kot ve eğimlerine uygun montaj yapılacaktır. </w:t>
      </w:r>
    </w:p>
    <w:p w14:paraId="5F22C5A3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lastRenderedPageBreak/>
        <w:t>5.2 Donatı (varsa)</w:t>
      </w:r>
    </w:p>
    <w:p w14:paraId="5404D6A1" w14:textId="77777777" w:rsidR="003A6422" w:rsidRPr="003A6422" w:rsidRDefault="003A6422" w:rsidP="003A6422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Proje gereği donatı kullanılacaktır. </w:t>
      </w:r>
    </w:p>
    <w:p w14:paraId="58AAC537" w14:textId="77777777" w:rsidR="003A6422" w:rsidRPr="003A6422" w:rsidRDefault="003A6422" w:rsidP="003A6422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TS 708 standardına uygun çelik donatı uygulanacaktır. </w:t>
      </w:r>
    </w:p>
    <w:p w14:paraId="3FF07005" w14:textId="516B1869" w:rsidR="003A6422" w:rsidRPr="003A6422" w:rsidRDefault="003A6422" w:rsidP="003A6422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Pas payı proje şartlarına uygun olacaktır. </w:t>
      </w:r>
    </w:p>
    <w:p w14:paraId="0606581F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6. BETON DÖKÜMÜ</w:t>
      </w:r>
    </w:p>
    <w:p w14:paraId="3C6F4ABE" w14:textId="77777777" w:rsidR="003A6422" w:rsidRPr="003A6422" w:rsidRDefault="003A6422" w:rsidP="003A6422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Beton, hazır beton tesisinden getirilecektir. </w:t>
      </w:r>
    </w:p>
    <w:p w14:paraId="14933EAE" w14:textId="77777777" w:rsidR="003A6422" w:rsidRPr="003A6422" w:rsidRDefault="003A6422" w:rsidP="003A6422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Segregasyonu önleyecek şekilde döküm yapılacaktır. </w:t>
      </w:r>
    </w:p>
    <w:p w14:paraId="6FD86303" w14:textId="77777777" w:rsidR="003A6422" w:rsidRPr="003A6422" w:rsidRDefault="003A6422" w:rsidP="003A6422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Beton vibratör ile uygun şekilde sıkıştırılacaktır. </w:t>
      </w:r>
    </w:p>
    <w:p w14:paraId="5B5B6712" w14:textId="77777777" w:rsidR="003A6422" w:rsidRPr="003A6422" w:rsidRDefault="003A6422" w:rsidP="003A6422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Soğuk derz oluşumuna izin verilmeyecektir. </w:t>
      </w:r>
    </w:p>
    <w:p w14:paraId="4D359776" w14:textId="4AC32850" w:rsidR="003A6422" w:rsidRPr="003A6422" w:rsidRDefault="003A6422" w:rsidP="003A6422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Döküm sürekli ve kesintisiz yapılacaktır. </w:t>
      </w:r>
    </w:p>
    <w:p w14:paraId="1C006E59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7. YÜZEY İŞLEMLERİ</w:t>
      </w:r>
    </w:p>
    <w:p w14:paraId="5796160F" w14:textId="77777777" w:rsidR="003A6422" w:rsidRPr="003A6422" w:rsidRDefault="003A6422" w:rsidP="003A6422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Yüzey </w:t>
      </w:r>
      <w:proofErr w:type="spellStart"/>
      <w:r w:rsidRPr="003A6422">
        <w:rPr>
          <w:rFonts w:ascii="Times New Roman" w:hAnsi="Times New Roman" w:cs="Times New Roman"/>
        </w:rPr>
        <w:t>mastarlanarak</w:t>
      </w:r>
      <w:proofErr w:type="spellEnd"/>
      <w:r w:rsidRPr="003A6422">
        <w:rPr>
          <w:rFonts w:ascii="Times New Roman" w:hAnsi="Times New Roman" w:cs="Times New Roman"/>
        </w:rPr>
        <w:t xml:space="preserve"> proje kotlarına getirilecektir. </w:t>
      </w:r>
    </w:p>
    <w:p w14:paraId="33D93376" w14:textId="77777777" w:rsidR="003A6422" w:rsidRPr="003A6422" w:rsidRDefault="003A6422" w:rsidP="003A6422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Yüzey bitişi proje gereğine göre fırçalı (kaymaz) veya helikopter perdah olacaktır. </w:t>
      </w:r>
    </w:p>
    <w:p w14:paraId="1B1AFEDE" w14:textId="13292926" w:rsidR="003A6422" w:rsidRPr="003A6422" w:rsidRDefault="003A6422" w:rsidP="003A6422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Yüzey düzgünlüğü sağlanacaktır. </w:t>
      </w:r>
    </w:p>
    <w:p w14:paraId="75B04C48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8. DERZLER</w:t>
      </w:r>
    </w:p>
    <w:p w14:paraId="076B6ADC" w14:textId="77777777" w:rsidR="003A6422" w:rsidRPr="003A6422" w:rsidRDefault="003A6422" w:rsidP="003A6422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Rötre (kontrol) derzleri proje planına uygun olarak oluşturulacaktır. </w:t>
      </w:r>
    </w:p>
    <w:p w14:paraId="3EEF2169" w14:textId="77777777" w:rsidR="003A6422" w:rsidRPr="003A6422" w:rsidRDefault="003A6422" w:rsidP="003A6422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Derz aralıkları genellikle 3–5 m olup proje özelinde değişebilir. </w:t>
      </w:r>
    </w:p>
    <w:p w14:paraId="76E1886A" w14:textId="77777777" w:rsidR="003A6422" w:rsidRPr="003A6422" w:rsidRDefault="003A6422" w:rsidP="003A6422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Derz derinliği, beton kalınlığının en az 1/3’ü olacaktır. </w:t>
      </w:r>
    </w:p>
    <w:p w14:paraId="0FB0AE3A" w14:textId="2BD3C9D4" w:rsidR="003A6422" w:rsidRPr="003A6422" w:rsidRDefault="003A6422" w:rsidP="003A6422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Derzler kesme veya kalıp yöntemi ile oluşturulacaktır. </w:t>
      </w:r>
    </w:p>
    <w:p w14:paraId="0818ADCE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9. KÜR İŞLEMLERİ</w:t>
      </w:r>
    </w:p>
    <w:p w14:paraId="35D07D4C" w14:textId="77777777" w:rsidR="003A6422" w:rsidRPr="003A6422" w:rsidRDefault="003A6422" w:rsidP="003A6422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Beton priz aldıktan sonra en az 7 gün kür uygulanacaktır. </w:t>
      </w:r>
    </w:p>
    <w:p w14:paraId="1A638EB3" w14:textId="77777777" w:rsidR="003A6422" w:rsidRPr="003A6422" w:rsidRDefault="003A6422" w:rsidP="003A6422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Kür yöntemi: su ile sulama, kür membranı veya naylon örtü. </w:t>
      </w:r>
    </w:p>
    <w:p w14:paraId="019104D5" w14:textId="0C5CF217" w:rsidR="003A6422" w:rsidRPr="003A6422" w:rsidRDefault="003A6422" w:rsidP="003A6422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Sıcak ve </w:t>
      </w:r>
      <w:proofErr w:type="gramStart"/>
      <w:r w:rsidRPr="003A6422">
        <w:rPr>
          <w:rFonts w:ascii="Times New Roman" w:hAnsi="Times New Roman" w:cs="Times New Roman"/>
        </w:rPr>
        <w:t>rüzgarlı</w:t>
      </w:r>
      <w:proofErr w:type="gramEnd"/>
      <w:r w:rsidRPr="003A6422">
        <w:rPr>
          <w:rFonts w:ascii="Times New Roman" w:hAnsi="Times New Roman" w:cs="Times New Roman"/>
        </w:rPr>
        <w:t xml:space="preserve"> havalarda kür süresi artırılacaktır. </w:t>
      </w:r>
    </w:p>
    <w:p w14:paraId="33730392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10. KALİTE KONTROL</w:t>
      </w:r>
    </w:p>
    <w:p w14:paraId="5E5CC79D" w14:textId="77777777" w:rsidR="003A6422" w:rsidRPr="003A6422" w:rsidRDefault="003A6422" w:rsidP="003A642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Her dökümde beton numuneleri alınacaktır. </w:t>
      </w:r>
    </w:p>
    <w:p w14:paraId="2862B3A2" w14:textId="77777777" w:rsidR="003A6422" w:rsidRPr="003A6422" w:rsidRDefault="003A6422" w:rsidP="003A642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7 ve 28 günlük basınç deneyleri yapılacaktır. </w:t>
      </w:r>
    </w:p>
    <w:p w14:paraId="6D9204B2" w14:textId="77777777" w:rsidR="003A6422" w:rsidRPr="003A6422" w:rsidRDefault="003A6422" w:rsidP="003A642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proofErr w:type="spellStart"/>
      <w:r w:rsidRPr="003A6422">
        <w:rPr>
          <w:rFonts w:ascii="Times New Roman" w:hAnsi="Times New Roman" w:cs="Times New Roman"/>
        </w:rPr>
        <w:t>Slump</w:t>
      </w:r>
      <w:proofErr w:type="spellEnd"/>
      <w:r w:rsidRPr="003A6422">
        <w:rPr>
          <w:rFonts w:ascii="Times New Roman" w:hAnsi="Times New Roman" w:cs="Times New Roman"/>
        </w:rPr>
        <w:t xml:space="preserve"> testleri şantiyede kontrol edilecektir. </w:t>
      </w:r>
    </w:p>
    <w:p w14:paraId="2C7F38FC" w14:textId="10ED17DB" w:rsidR="003A6422" w:rsidRPr="003A6422" w:rsidRDefault="003A6422" w:rsidP="003A642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Uygun olmayan beton reddedilecektir. </w:t>
      </w:r>
    </w:p>
    <w:p w14:paraId="7505875E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</w:p>
    <w:p w14:paraId="27B9DB3D" w14:textId="11153100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lastRenderedPageBreak/>
        <w:t>11. TOLERANSLAR</w:t>
      </w:r>
    </w:p>
    <w:p w14:paraId="201C75C6" w14:textId="77777777" w:rsidR="003A6422" w:rsidRPr="003A6422" w:rsidRDefault="003A6422" w:rsidP="003A6422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Yüzey düzgünlüğü: ±5 mm (3 m mastar altında) </w:t>
      </w:r>
    </w:p>
    <w:p w14:paraId="7EDEF2C2" w14:textId="77777777" w:rsidR="003A6422" w:rsidRPr="003A6422" w:rsidRDefault="003A6422" w:rsidP="003A6422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Kalınlık toleransı: ±10 mm </w:t>
      </w:r>
    </w:p>
    <w:p w14:paraId="7D7ADDD0" w14:textId="3F9B07D1" w:rsidR="003A6422" w:rsidRPr="003A6422" w:rsidRDefault="003A6422" w:rsidP="003A6422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Kot toleransı: ±10 mm </w:t>
      </w:r>
    </w:p>
    <w:p w14:paraId="6D9C7F2D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12. İŞ GÜVENLİĞİ</w:t>
      </w:r>
    </w:p>
    <w:p w14:paraId="27C7E30D" w14:textId="77777777" w:rsidR="003A6422" w:rsidRPr="003A6422" w:rsidRDefault="003A6422" w:rsidP="003A6422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Tüm çalışmalar İSG mevzuatına uygun yapılacaktır. </w:t>
      </w:r>
    </w:p>
    <w:p w14:paraId="3A5E2D62" w14:textId="77777777" w:rsidR="003A6422" w:rsidRPr="003A6422" w:rsidRDefault="003A6422" w:rsidP="003A6422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KKD kullanımı zorunludur. </w:t>
      </w:r>
    </w:p>
    <w:p w14:paraId="78BE794C" w14:textId="2B0EEC62" w:rsidR="003A6422" w:rsidRPr="003A6422" w:rsidRDefault="003A6422" w:rsidP="003A6422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Döküm alanı güvenlik şeritleri ile izole edilecektir. </w:t>
      </w:r>
    </w:p>
    <w:p w14:paraId="3E405165" w14:textId="77777777" w:rsidR="003A6422" w:rsidRPr="003A6422" w:rsidRDefault="003A6422" w:rsidP="003A6422">
      <w:pPr>
        <w:jc w:val="both"/>
        <w:rPr>
          <w:rFonts w:ascii="Times New Roman" w:hAnsi="Times New Roman" w:cs="Times New Roman"/>
          <w:b/>
          <w:bCs/>
        </w:rPr>
      </w:pPr>
      <w:r w:rsidRPr="003A6422">
        <w:rPr>
          <w:rFonts w:ascii="Times New Roman" w:hAnsi="Times New Roman" w:cs="Times New Roman"/>
          <w:b/>
          <w:bCs/>
        </w:rPr>
        <w:t>13. ÖLÇÜ VE ÖDEME</w:t>
      </w:r>
    </w:p>
    <w:p w14:paraId="447F620A" w14:textId="77777777" w:rsidR="003A6422" w:rsidRPr="003A6422" w:rsidRDefault="003A6422" w:rsidP="003A642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Ölçü birimi: </w:t>
      </w:r>
      <w:r w:rsidRPr="00291CB5">
        <w:rPr>
          <w:rFonts w:ascii="Times New Roman" w:hAnsi="Times New Roman" w:cs="Times New Roman"/>
        </w:rPr>
        <w:t>m³ (metreküp)</w:t>
      </w:r>
      <w:r w:rsidRPr="003A6422">
        <w:rPr>
          <w:rFonts w:ascii="Times New Roman" w:hAnsi="Times New Roman" w:cs="Times New Roman"/>
        </w:rPr>
        <w:t xml:space="preserve"> </w:t>
      </w:r>
    </w:p>
    <w:p w14:paraId="65E0E502" w14:textId="77777777" w:rsidR="003A6422" w:rsidRPr="003A6422" w:rsidRDefault="003A6422" w:rsidP="003A642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Ödeme; yerinde imalatı tamamlanmış, proje ve teknik şartnameye uygun şekilde dökülmüş, sıkıştırılmış ve kür işlemi yapılmış beton hacmi üzerinden yapılacaktır. </w:t>
      </w:r>
    </w:p>
    <w:p w14:paraId="7FBE7396" w14:textId="77777777" w:rsidR="003A6422" w:rsidRPr="003A6422" w:rsidRDefault="003A6422" w:rsidP="003A642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Kalıp, donatı, derz açılması, yüzey işlemleri ve kür dahil tüm işler birim fiyat içinde kabul edilir. </w:t>
      </w:r>
    </w:p>
    <w:p w14:paraId="486536FB" w14:textId="77777777" w:rsidR="003A6422" w:rsidRPr="003A6422" w:rsidRDefault="003A6422" w:rsidP="003A642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A6422">
        <w:rPr>
          <w:rFonts w:ascii="Times New Roman" w:hAnsi="Times New Roman" w:cs="Times New Roman"/>
        </w:rPr>
        <w:t xml:space="preserve">Fire, şişme ve zayiatlar ölçüye dahil edilmez; ölçü net yerinde imalat hacmi üzerinden alınır. </w:t>
      </w:r>
    </w:p>
    <w:p w14:paraId="69428334" w14:textId="77777777" w:rsidR="0024055E" w:rsidRPr="003A6422" w:rsidRDefault="0024055E" w:rsidP="003A6422">
      <w:pPr>
        <w:jc w:val="both"/>
        <w:rPr>
          <w:rFonts w:ascii="Times New Roman" w:hAnsi="Times New Roman" w:cs="Times New Roman"/>
        </w:rPr>
      </w:pPr>
    </w:p>
    <w:sectPr w:rsidR="0024055E" w:rsidRPr="003A64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BA4D4" w14:textId="77777777" w:rsidR="00FA7BA6" w:rsidRDefault="00FA7BA6" w:rsidP="003A6422">
      <w:pPr>
        <w:spacing w:after="0" w:line="240" w:lineRule="auto"/>
      </w:pPr>
      <w:r>
        <w:separator/>
      </w:r>
    </w:p>
  </w:endnote>
  <w:endnote w:type="continuationSeparator" w:id="0">
    <w:p w14:paraId="4FA7072B" w14:textId="77777777" w:rsidR="00FA7BA6" w:rsidRDefault="00FA7BA6" w:rsidP="003A6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5879817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678799CE" w14:textId="71273201" w:rsidR="003A6422" w:rsidRPr="003A6422" w:rsidRDefault="003A6422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3A6422">
              <w:rPr>
                <w:rFonts w:ascii="Times New Roman" w:hAnsi="Times New Roman" w:cs="Times New Roman"/>
              </w:rPr>
              <w:t xml:space="preserve">Sayfa </w:t>
            </w:r>
            <w:r w:rsidRPr="003A642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A642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3A642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3A6422">
              <w:rPr>
                <w:rFonts w:ascii="Times New Roman" w:hAnsi="Times New Roman" w:cs="Times New Roman"/>
                <w:b/>
                <w:bCs/>
              </w:rPr>
              <w:t>2</w:t>
            </w:r>
            <w:r w:rsidRPr="003A642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3A6422">
              <w:rPr>
                <w:rFonts w:ascii="Times New Roman" w:hAnsi="Times New Roman" w:cs="Times New Roman"/>
              </w:rPr>
              <w:t xml:space="preserve"> / </w:t>
            </w:r>
            <w:r w:rsidRPr="003A642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A642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3A642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3A6422">
              <w:rPr>
                <w:rFonts w:ascii="Times New Roman" w:hAnsi="Times New Roman" w:cs="Times New Roman"/>
                <w:b/>
                <w:bCs/>
              </w:rPr>
              <w:t>2</w:t>
            </w:r>
            <w:r w:rsidRPr="003A642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0DE3C1F8" w14:textId="77777777" w:rsidR="003A6422" w:rsidRDefault="003A64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5B91C" w14:textId="77777777" w:rsidR="00FA7BA6" w:rsidRDefault="00FA7BA6" w:rsidP="003A6422">
      <w:pPr>
        <w:spacing w:after="0" w:line="240" w:lineRule="auto"/>
      </w:pPr>
      <w:r>
        <w:separator/>
      </w:r>
    </w:p>
  </w:footnote>
  <w:footnote w:type="continuationSeparator" w:id="0">
    <w:p w14:paraId="5A965A00" w14:textId="77777777" w:rsidR="00FA7BA6" w:rsidRDefault="00FA7BA6" w:rsidP="003A6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3296"/>
    <w:multiLevelType w:val="multilevel"/>
    <w:tmpl w:val="C38E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C41B0"/>
    <w:multiLevelType w:val="multilevel"/>
    <w:tmpl w:val="80B8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A5639"/>
    <w:multiLevelType w:val="multilevel"/>
    <w:tmpl w:val="0B926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508F8"/>
    <w:multiLevelType w:val="multilevel"/>
    <w:tmpl w:val="9150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91A00"/>
    <w:multiLevelType w:val="multilevel"/>
    <w:tmpl w:val="4BE05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4649E"/>
    <w:multiLevelType w:val="multilevel"/>
    <w:tmpl w:val="84AE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3C3F4F"/>
    <w:multiLevelType w:val="multilevel"/>
    <w:tmpl w:val="1318C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41A8F"/>
    <w:multiLevelType w:val="multilevel"/>
    <w:tmpl w:val="38A80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74D22"/>
    <w:multiLevelType w:val="multilevel"/>
    <w:tmpl w:val="91AE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9C2504"/>
    <w:multiLevelType w:val="multilevel"/>
    <w:tmpl w:val="822A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903378"/>
    <w:multiLevelType w:val="multilevel"/>
    <w:tmpl w:val="608A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453536"/>
    <w:multiLevelType w:val="multilevel"/>
    <w:tmpl w:val="08F4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70068B"/>
    <w:multiLevelType w:val="multilevel"/>
    <w:tmpl w:val="6F0C9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C96780"/>
    <w:multiLevelType w:val="multilevel"/>
    <w:tmpl w:val="DFD0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960359">
    <w:abstractNumId w:val="2"/>
  </w:num>
  <w:num w:numId="2" w16cid:durableId="857543316">
    <w:abstractNumId w:val="6"/>
  </w:num>
  <w:num w:numId="3" w16cid:durableId="1951235921">
    <w:abstractNumId w:val="12"/>
  </w:num>
  <w:num w:numId="4" w16cid:durableId="15162287">
    <w:abstractNumId w:val="1"/>
  </w:num>
  <w:num w:numId="5" w16cid:durableId="91240264">
    <w:abstractNumId w:val="5"/>
  </w:num>
  <w:num w:numId="6" w16cid:durableId="90443640">
    <w:abstractNumId w:val="13"/>
  </w:num>
  <w:num w:numId="7" w16cid:durableId="1385526353">
    <w:abstractNumId w:val="7"/>
  </w:num>
  <w:num w:numId="8" w16cid:durableId="1110394745">
    <w:abstractNumId w:val="4"/>
  </w:num>
  <w:num w:numId="9" w16cid:durableId="1330140538">
    <w:abstractNumId w:val="8"/>
  </w:num>
  <w:num w:numId="10" w16cid:durableId="2017343967">
    <w:abstractNumId w:val="0"/>
  </w:num>
  <w:num w:numId="11" w16cid:durableId="404766157">
    <w:abstractNumId w:val="10"/>
  </w:num>
  <w:num w:numId="12" w16cid:durableId="1511095884">
    <w:abstractNumId w:val="3"/>
  </w:num>
  <w:num w:numId="13" w16cid:durableId="1564366892">
    <w:abstractNumId w:val="11"/>
  </w:num>
  <w:num w:numId="14" w16cid:durableId="7110314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F84"/>
    <w:rsid w:val="00054EBA"/>
    <w:rsid w:val="001D79AD"/>
    <w:rsid w:val="0024055E"/>
    <w:rsid w:val="00291CB5"/>
    <w:rsid w:val="003A6422"/>
    <w:rsid w:val="004204C6"/>
    <w:rsid w:val="009547CB"/>
    <w:rsid w:val="00AF7F84"/>
    <w:rsid w:val="00C74367"/>
    <w:rsid w:val="00FA7BA6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9054"/>
  <w15:chartTrackingRefBased/>
  <w15:docId w15:val="{469925B1-3720-4C2B-81D9-C9FF3419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F7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F7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F7F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F7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F7F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F7F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F7F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F7F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F7F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F7F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F7F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F7F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F7F8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F7F8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F7F8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F7F8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F7F8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F7F8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F7F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F7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F7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F7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F7F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F7F8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F7F8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F7F8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F7F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F7F8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F7F84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3A6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6422"/>
  </w:style>
  <w:style w:type="paragraph" w:styleId="AltBilgi">
    <w:name w:val="footer"/>
    <w:basedOn w:val="Normal"/>
    <w:link w:val="AltBilgiChar"/>
    <w:uiPriority w:val="99"/>
    <w:unhideWhenUsed/>
    <w:rsid w:val="003A6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6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2026-04-14T14:14:00Z</dcterms:created>
  <dcterms:modified xsi:type="dcterms:W3CDTF">2026-04-21T08:22:00Z</dcterms:modified>
</cp:coreProperties>
</file>